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67F7" w14:textId="242DFC74" w:rsidR="005959C0" w:rsidRPr="001B252D" w:rsidRDefault="005959C0" w:rsidP="005959C0">
      <w:pPr>
        <w:pStyle w:val="HeadlineInhalt"/>
      </w:pPr>
      <w:r w:rsidRPr="001B252D">
        <w:t>Beispiel für Aufzeichnungen zu einer ortsfesten Gaswarneinrichtung</w:t>
      </w:r>
    </w:p>
    <w:p w14:paraId="47FBF3A2" w14:textId="77777777" w:rsidR="005959C0" w:rsidRDefault="005959C0" w:rsidP="005959C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1" w:lineRule="atLeast"/>
        <w:jc w:val="right"/>
        <w:textAlignment w:val="center"/>
        <w:rPr>
          <w:rFonts w:ascii="DGUVMeta-Normal" w:hAnsi="DGUVMeta-Normal" w:cs="DGUVMeta-Normal"/>
          <w:color w:val="000000"/>
          <w:szCs w:val="18"/>
          <w:lang w:eastAsia="de-DE"/>
        </w:rPr>
      </w:pPr>
    </w:p>
    <w:p w14:paraId="27BE7593" w14:textId="77777777" w:rsidR="005959C0" w:rsidRDefault="005959C0" w:rsidP="005959C0">
      <w:pPr>
        <w:pStyle w:val="FliesstextInhalt"/>
        <w:jc w:val="left"/>
      </w:pPr>
    </w:p>
    <w:tbl>
      <w:tblPr>
        <w:tblW w:w="0" w:type="auto"/>
        <w:tblInd w:w="79" w:type="dxa"/>
        <w:tblBorders>
          <w:bottom w:val="single" w:sz="6" w:space="0" w:color="FFFFFF"/>
          <w:right w:val="single" w:sz="6" w:space="0" w:color="FFFFFF"/>
          <w:insideH w:val="single" w:sz="4" w:space="0" w:color="FFFFFF"/>
          <w:insideV w:val="single" w:sz="6" w:space="0" w:color="FFFF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4522"/>
      </w:tblGrid>
      <w:tr w:rsidR="005959C0" w:rsidRPr="005817F2" w14:paraId="0831F927" w14:textId="77777777" w:rsidTr="004302E3">
        <w:trPr>
          <w:trHeight w:val="60"/>
        </w:trPr>
        <w:tc>
          <w:tcPr>
            <w:tcW w:w="3416" w:type="dxa"/>
            <w:shd w:val="clear" w:color="auto" w:fill="E6E6E6"/>
            <w:tcMar>
              <w:top w:w="28" w:type="dxa"/>
              <w:left w:w="79" w:type="dxa"/>
              <w:bottom w:w="51" w:type="dxa"/>
              <w:right w:w="79" w:type="dxa"/>
            </w:tcMar>
            <w:vAlign w:val="bottom"/>
          </w:tcPr>
          <w:p w14:paraId="50B142FF" w14:textId="77777777" w:rsidR="005959C0" w:rsidRPr="00B93852" w:rsidRDefault="005959C0" w:rsidP="004302E3">
            <w:pPr>
              <w:pStyle w:val="TabellentextInhalt"/>
              <w:rPr>
                <w:b/>
              </w:rPr>
            </w:pPr>
            <w:r w:rsidRPr="00B93852">
              <w:rPr>
                <w:b/>
              </w:rPr>
              <w:t>Gaswarneinrichtung</w:t>
            </w:r>
          </w:p>
        </w:tc>
        <w:tc>
          <w:tcPr>
            <w:tcW w:w="4522" w:type="dxa"/>
            <w:shd w:val="clear" w:color="auto" w:fill="E6E6E6"/>
            <w:tcMar>
              <w:top w:w="28" w:type="dxa"/>
              <w:left w:w="79" w:type="dxa"/>
              <w:bottom w:w="51" w:type="dxa"/>
              <w:right w:w="79" w:type="dxa"/>
            </w:tcMar>
            <w:vAlign w:val="bottom"/>
          </w:tcPr>
          <w:p w14:paraId="3B640C20" w14:textId="77777777" w:rsidR="005959C0" w:rsidRPr="005817F2" w:rsidRDefault="005959C0" w:rsidP="004302E3">
            <w:pPr>
              <w:pStyle w:val="KeinAbsatzformat"/>
              <w:spacing w:line="240" w:lineRule="auto"/>
              <w:textAlignment w:val="auto"/>
            </w:pPr>
          </w:p>
        </w:tc>
      </w:tr>
      <w:tr w:rsidR="005959C0" w:rsidRPr="005817F2" w14:paraId="6B4A746B" w14:textId="77777777" w:rsidTr="004302E3">
        <w:trPr>
          <w:trHeight w:val="207"/>
        </w:trPr>
        <w:tc>
          <w:tcPr>
            <w:tcW w:w="3416" w:type="dxa"/>
            <w:shd w:val="clear" w:color="auto" w:fill="E6E6E6"/>
            <w:tcMar>
              <w:top w:w="34" w:type="dxa"/>
              <w:left w:w="34" w:type="dxa"/>
              <w:bottom w:w="40" w:type="dxa"/>
              <w:right w:w="34" w:type="dxa"/>
            </w:tcMar>
            <w:vAlign w:val="bottom"/>
          </w:tcPr>
          <w:p w14:paraId="002FF243" w14:textId="77777777" w:rsidR="005959C0" w:rsidRPr="005817F2" w:rsidRDefault="005959C0" w:rsidP="004302E3">
            <w:pPr>
              <w:pStyle w:val="TabellentextInhalt"/>
            </w:pPr>
            <w:r w:rsidRPr="005817F2">
              <w:t>Betriebsteil:</w:t>
            </w:r>
          </w:p>
        </w:tc>
        <w:tc>
          <w:tcPr>
            <w:tcW w:w="4522" w:type="dxa"/>
            <w:shd w:val="clear" w:color="auto" w:fill="E6E6E6"/>
            <w:tcMar>
              <w:top w:w="34" w:type="dxa"/>
              <w:left w:w="34" w:type="dxa"/>
              <w:bottom w:w="40" w:type="dxa"/>
              <w:right w:w="34" w:type="dxa"/>
            </w:tcMar>
            <w:vAlign w:val="bottom"/>
          </w:tcPr>
          <w:p w14:paraId="4A6DA472" w14:textId="77777777" w:rsidR="005959C0" w:rsidRPr="005817F2" w:rsidRDefault="005959C0" w:rsidP="004302E3">
            <w:pPr>
              <w:pStyle w:val="TabellentextInhalt"/>
            </w:pPr>
            <w:r w:rsidRPr="005817F2">
              <w:t>Bearbeiter:</w:t>
            </w:r>
          </w:p>
        </w:tc>
      </w:tr>
      <w:tr w:rsidR="005959C0" w:rsidRPr="005817F2" w14:paraId="0788F6BC" w14:textId="77777777" w:rsidTr="004302E3">
        <w:trPr>
          <w:trHeight w:val="60"/>
        </w:trPr>
        <w:tc>
          <w:tcPr>
            <w:tcW w:w="3416" w:type="dxa"/>
            <w:shd w:val="clear" w:color="auto" w:fill="E6E6E6"/>
            <w:tcMar>
              <w:top w:w="34" w:type="dxa"/>
              <w:left w:w="34" w:type="dxa"/>
              <w:bottom w:w="85" w:type="dxa"/>
              <w:right w:w="34" w:type="dxa"/>
            </w:tcMar>
            <w:vAlign w:val="bottom"/>
          </w:tcPr>
          <w:p w14:paraId="22610E48" w14:textId="77777777" w:rsidR="005959C0" w:rsidRPr="005817F2" w:rsidRDefault="005959C0" w:rsidP="004302E3">
            <w:pPr>
              <w:pStyle w:val="TabellentextInhalt"/>
            </w:pPr>
            <w:r w:rsidRPr="005817F2">
              <w:t>Kennzeichnung:</w:t>
            </w:r>
          </w:p>
        </w:tc>
        <w:tc>
          <w:tcPr>
            <w:tcW w:w="4522" w:type="dxa"/>
            <w:shd w:val="clear" w:color="auto" w:fill="E6E6E6"/>
            <w:tcMar>
              <w:top w:w="34" w:type="dxa"/>
              <w:left w:w="34" w:type="dxa"/>
              <w:bottom w:w="85" w:type="dxa"/>
              <w:right w:w="34" w:type="dxa"/>
            </w:tcMar>
            <w:vAlign w:val="bottom"/>
          </w:tcPr>
          <w:p w14:paraId="006D98BB" w14:textId="77777777" w:rsidR="005959C0" w:rsidRPr="005817F2" w:rsidRDefault="005959C0" w:rsidP="004302E3">
            <w:pPr>
              <w:pStyle w:val="TabellentextInhalt"/>
            </w:pPr>
            <w:r w:rsidRPr="005817F2">
              <w:t>Datum der Kontrolle:</w:t>
            </w:r>
          </w:p>
        </w:tc>
      </w:tr>
    </w:tbl>
    <w:p w14:paraId="2C6E31A3" w14:textId="77777777" w:rsidR="005959C0" w:rsidRDefault="005959C0" w:rsidP="005959C0">
      <w:pPr>
        <w:pStyle w:val="FliesstextInhalt"/>
        <w:jc w:val="left"/>
      </w:pPr>
    </w:p>
    <w:tbl>
      <w:tblPr>
        <w:tblW w:w="0" w:type="auto"/>
        <w:tblInd w:w="57" w:type="dxa"/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801"/>
        <w:gridCol w:w="2785"/>
        <w:gridCol w:w="1763"/>
      </w:tblGrid>
      <w:tr w:rsidR="005959C0" w14:paraId="49E27532" w14:textId="77777777" w:rsidTr="004302E3">
        <w:trPr>
          <w:trHeight w:val="181"/>
        </w:trPr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1A73070E" w14:textId="77777777" w:rsidR="005959C0" w:rsidRPr="005817F2" w:rsidRDefault="005959C0" w:rsidP="004302E3">
            <w:pPr>
              <w:pStyle w:val="TabellentextInhalt"/>
              <w:rPr>
                <w:rStyle w:val="Bold"/>
              </w:rPr>
            </w:pPr>
            <w:r w:rsidRPr="005817F2">
              <w:rPr>
                <w:rStyle w:val="Bold"/>
              </w:rPr>
              <w:t>Auswertezentrale</w:t>
            </w:r>
          </w:p>
        </w:tc>
      </w:tr>
      <w:tr w:rsidR="005959C0" w14:paraId="43B240D4" w14:textId="77777777" w:rsidTr="002447D1">
        <w:trPr>
          <w:trHeight w:val="113"/>
        </w:trPr>
        <w:tc>
          <w:tcPr>
            <w:tcW w:w="25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40" w:type="dxa"/>
              <w:bottom w:w="34" w:type="dxa"/>
              <w:right w:w="40" w:type="dxa"/>
            </w:tcMar>
            <w:vAlign w:val="bottom"/>
          </w:tcPr>
          <w:p w14:paraId="0FB6DDD7" w14:textId="55B95459" w:rsidR="005959C0" w:rsidRDefault="00E803BA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Hersteller/</w:t>
            </w:r>
            <w:r w:rsidR="005959C0">
              <w:rPr>
                <w:rStyle w:val="LiteraturNr"/>
                <w:sz w:val="15"/>
                <w:szCs w:val="15"/>
              </w:rPr>
              <w:t>Typ:</w:t>
            </w:r>
            <w:r w:rsidR="005959C0">
              <w:rPr>
                <w:rStyle w:val="LiteraturNr"/>
                <w:sz w:val="15"/>
                <w:szCs w:val="15"/>
              </w:rPr>
              <w:tab/>
            </w:r>
          </w:p>
        </w:tc>
        <w:tc>
          <w:tcPr>
            <w:tcW w:w="3586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40" w:type="dxa"/>
              <w:bottom w:w="34" w:type="dxa"/>
              <w:right w:w="40" w:type="dxa"/>
            </w:tcMar>
            <w:vAlign w:val="bottom"/>
          </w:tcPr>
          <w:p w14:paraId="756934A7" w14:textId="4E61F289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S</w:t>
            </w:r>
            <w:r w:rsidR="00E803BA">
              <w:rPr>
                <w:rStyle w:val="LiteraturNr"/>
                <w:sz w:val="15"/>
                <w:szCs w:val="15"/>
              </w:rPr>
              <w:t>eriennummer</w:t>
            </w:r>
            <w:r>
              <w:rPr>
                <w:rStyle w:val="LiteraturNr"/>
                <w:sz w:val="15"/>
                <w:szCs w:val="15"/>
              </w:rPr>
              <w:t>:</w:t>
            </w:r>
          </w:p>
        </w:tc>
        <w:tc>
          <w:tcPr>
            <w:tcW w:w="175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40" w:type="dxa"/>
              <w:bottom w:w="34" w:type="dxa"/>
              <w:right w:w="40" w:type="dxa"/>
            </w:tcMar>
            <w:vAlign w:val="bottom"/>
          </w:tcPr>
          <w:p w14:paraId="6015E9AB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</w:tr>
      <w:tr w:rsidR="005959C0" w14:paraId="2DC16876" w14:textId="77777777" w:rsidTr="004302E3">
        <w:trPr>
          <w:trHeight w:val="188"/>
        </w:trPr>
        <w:tc>
          <w:tcPr>
            <w:tcW w:w="25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286DDA96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Gehäuse:</w:t>
            </w:r>
          </w:p>
        </w:tc>
        <w:tc>
          <w:tcPr>
            <w:tcW w:w="801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1967709B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Ok</w:t>
            </w:r>
          </w:p>
        </w:tc>
        <w:tc>
          <w:tcPr>
            <w:tcW w:w="278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3057A20E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Elektrische Anschlüsse: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2CF0D252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Ok</w:t>
            </w:r>
          </w:p>
        </w:tc>
      </w:tr>
      <w:tr w:rsidR="005959C0" w14:paraId="26CEA683" w14:textId="77777777" w:rsidTr="004302E3">
        <w:trPr>
          <w:trHeight w:val="60"/>
        </w:trPr>
        <w:tc>
          <w:tcPr>
            <w:tcW w:w="25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6FD13415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Anzeigen/Display:</w:t>
            </w:r>
          </w:p>
        </w:tc>
        <w:tc>
          <w:tcPr>
            <w:tcW w:w="801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47C7F2D4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Ok</w:t>
            </w:r>
          </w:p>
        </w:tc>
        <w:tc>
          <w:tcPr>
            <w:tcW w:w="278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5CBB89C1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21A089AE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</w:tr>
      <w:tr w:rsidR="005959C0" w14:paraId="741F9EA0" w14:textId="77777777" w:rsidTr="004302E3">
        <w:trPr>
          <w:trHeight w:val="60"/>
        </w:trPr>
        <w:tc>
          <w:tcPr>
            <w:tcW w:w="25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60D6C24F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Durchgeführte Maßnahmen:</w:t>
            </w:r>
          </w:p>
        </w:tc>
        <w:tc>
          <w:tcPr>
            <w:tcW w:w="5344" w:type="dxa"/>
            <w:gridSpan w:val="3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29E93EEC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</w:tr>
      <w:tr w:rsidR="005959C0" w14:paraId="38F543AD" w14:textId="77777777" w:rsidTr="004302E3">
        <w:trPr>
          <w:trHeight w:val="113"/>
        </w:trPr>
        <w:tc>
          <w:tcPr>
            <w:tcW w:w="25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7C15577C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Notwendige Instandsetzung:</w:t>
            </w:r>
          </w:p>
        </w:tc>
        <w:tc>
          <w:tcPr>
            <w:tcW w:w="5344" w:type="dxa"/>
            <w:gridSpan w:val="3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59CA1786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</w:tr>
      <w:tr w:rsidR="005959C0" w14:paraId="374838A6" w14:textId="77777777" w:rsidTr="004302E3">
        <w:trPr>
          <w:trHeight w:val="60"/>
        </w:trPr>
        <w:tc>
          <w:tcPr>
            <w:tcW w:w="2594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57" w:type="dxa"/>
              <w:right w:w="57" w:type="dxa"/>
            </w:tcMar>
          </w:tcPr>
          <w:p w14:paraId="34320F14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Parametrierung (Soll-Ist-Vergleich):</w:t>
            </w:r>
          </w:p>
        </w:tc>
        <w:tc>
          <w:tcPr>
            <w:tcW w:w="5344" w:type="dxa"/>
            <w:gridSpan w:val="3"/>
            <w:tcBorders>
              <w:top w:val="single" w:sz="4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57" w:type="dxa"/>
              <w:right w:w="57" w:type="dxa"/>
            </w:tcMar>
            <w:vAlign w:val="bottom"/>
          </w:tcPr>
          <w:p w14:paraId="7F7933D3" w14:textId="77777777" w:rsidR="005959C0" w:rsidRDefault="005959C0" w:rsidP="004302E3">
            <w:pPr>
              <w:pStyle w:val="TabellentextInhalt"/>
              <w:rPr>
                <w:rStyle w:val="LiteraturNr"/>
                <w:sz w:val="15"/>
                <w:szCs w:val="15"/>
              </w:rPr>
            </w:pP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Ok</w:t>
            </w:r>
          </w:p>
          <w:p w14:paraId="67C62361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 xml:space="preserve">Grundlage für Sollwerte: </w:t>
            </w:r>
          </w:p>
        </w:tc>
      </w:tr>
    </w:tbl>
    <w:p w14:paraId="68B20E2C" w14:textId="77777777" w:rsidR="005959C0" w:rsidRDefault="005959C0" w:rsidP="005959C0">
      <w:pPr>
        <w:pStyle w:val="FliesstextInhalt"/>
        <w:jc w:val="left"/>
      </w:pPr>
    </w:p>
    <w:tbl>
      <w:tblPr>
        <w:tblW w:w="0" w:type="auto"/>
        <w:tblInd w:w="57" w:type="dxa"/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3125"/>
        <w:gridCol w:w="3694"/>
      </w:tblGrid>
      <w:tr w:rsidR="005959C0" w14:paraId="6F1130B8" w14:textId="77777777" w:rsidTr="004302E3">
        <w:trPr>
          <w:trHeight w:val="113"/>
        </w:trPr>
        <w:tc>
          <w:tcPr>
            <w:tcW w:w="7938" w:type="dxa"/>
            <w:gridSpan w:val="3"/>
            <w:tcBorders>
              <w:bottom w:val="single" w:sz="6" w:space="0" w:color="FFFFFF"/>
            </w:tcBorders>
            <w:shd w:val="clear" w:color="auto" w:fill="E6E6E6"/>
            <w:tcMar>
              <w:top w:w="28" w:type="dxa"/>
              <w:left w:w="57" w:type="dxa"/>
              <w:bottom w:w="51" w:type="dxa"/>
              <w:right w:w="57" w:type="dxa"/>
            </w:tcMar>
            <w:vAlign w:val="bottom"/>
          </w:tcPr>
          <w:p w14:paraId="11D68DF8" w14:textId="77777777" w:rsidR="005959C0" w:rsidRPr="005817F2" w:rsidRDefault="005959C0" w:rsidP="004302E3">
            <w:pPr>
              <w:pStyle w:val="TabellentextInhalt"/>
              <w:rPr>
                <w:rStyle w:val="Bold"/>
              </w:rPr>
            </w:pPr>
            <w:r w:rsidRPr="005817F2">
              <w:rPr>
                <w:rStyle w:val="Bold"/>
              </w:rPr>
              <w:t xml:space="preserve">Verwendete </w:t>
            </w:r>
            <w:proofErr w:type="spellStart"/>
            <w:r w:rsidRPr="005817F2">
              <w:rPr>
                <w:rStyle w:val="Bold"/>
              </w:rPr>
              <w:t>Prüfgase</w:t>
            </w:r>
            <w:proofErr w:type="spellEnd"/>
          </w:p>
        </w:tc>
      </w:tr>
      <w:tr w:rsidR="005959C0" w14:paraId="70288B10" w14:textId="77777777" w:rsidTr="004302E3">
        <w:trPr>
          <w:trHeight w:val="60"/>
        </w:trPr>
        <w:tc>
          <w:tcPr>
            <w:tcW w:w="1119" w:type="dxa"/>
            <w:tcBorders>
              <w:top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0186E395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rFonts w:ascii="DGUVMeta-Bold" w:hAnsi="DGUVMeta-Bold" w:cs="DGUVMeta-Bold"/>
                <w:b/>
                <w:bCs/>
                <w:sz w:val="15"/>
                <w:szCs w:val="15"/>
              </w:rPr>
              <w:t>Art</w:t>
            </w:r>
          </w:p>
        </w:tc>
        <w:tc>
          <w:tcPr>
            <w:tcW w:w="3125" w:type="dxa"/>
            <w:tcBorders>
              <w:top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2ED56B6D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rFonts w:ascii="DGUVMeta-Bold" w:hAnsi="DGUVMeta-Bold" w:cs="DGUVMeta-Bold"/>
                <w:b/>
                <w:bCs/>
                <w:sz w:val="15"/>
                <w:szCs w:val="15"/>
              </w:rPr>
              <w:t>Gas</w:t>
            </w:r>
          </w:p>
        </w:tc>
        <w:tc>
          <w:tcPr>
            <w:tcW w:w="3694" w:type="dxa"/>
            <w:tcBorders>
              <w:top w:val="single" w:sz="6" w:space="0" w:color="FFFFFF"/>
            </w:tcBorders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4C86F317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rFonts w:ascii="DGUVMeta-Bold" w:hAnsi="DGUVMeta-Bold" w:cs="DGUVMeta-Bold"/>
                <w:b/>
                <w:bCs/>
                <w:sz w:val="15"/>
                <w:szCs w:val="15"/>
              </w:rPr>
              <w:t>Konzentration</w:t>
            </w:r>
          </w:p>
        </w:tc>
      </w:tr>
      <w:tr w:rsidR="005959C0" w14:paraId="26687916" w14:textId="77777777" w:rsidTr="004302E3">
        <w:trPr>
          <w:trHeight w:val="60"/>
        </w:trPr>
        <w:tc>
          <w:tcPr>
            <w:tcW w:w="1119" w:type="dxa"/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5E6BD4E7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A</w:t>
            </w:r>
          </w:p>
        </w:tc>
        <w:tc>
          <w:tcPr>
            <w:tcW w:w="3125" w:type="dxa"/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69D397EE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(Synthetische) Luft</w:t>
            </w:r>
          </w:p>
        </w:tc>
        <w:tc>
          <w:tcPr>
            <w:tcW w:w="3694" w:type="dxa"/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75786285" w14:textId="77777777" w:rsidR="005959C0" w:rsidRDefault="005959C0" w:rsidP="004302E3">
            <w:pPr>
              <w:pStyle w:val="TabellentextInhalt"/>
            </w:pPr>
            <w:proofErr w:type="spellStart"/>
            <w:r>
              <w:rPr>
                <w:rStyle w:val="LiteraturNr"/>
                <w:sz w:val="15"/>
                <w:szCs w:val="15"/>
              </w:rPr>
              <w:t>Nullgas</w:t>
            </w:r>
            <w:proofErr w:type="spellEnd"/>
            <w:r>
              <w:rPr>
                <w:rStyle w:val="LiteraturNr"/>
                <w:sz w:val="15"/>
                <w:szCs w:val="15"/>
              </w:rPr>
              <w:t xml:space="preserve"> bzw. 20,9 Vol.-% Sauerstoff</w:t>
            </w:r>
          </w:p>
        </w:tc>
      </w:tr>
      <w:tr w:rsidR="005959C0" w14:paraId="03984879" w14:textId="77777777" w:rsidTr="004302E3">
        <w:trPr>
          <w:trHeight w:val="60"/>
        </w:trPr>
        <w:tc>
          <w:tcPr>
            <w:tcW w:w="1119" w:type="dxa"/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10FA02B5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B</w:t>
            </w:r>
          </w:p>
        </w:tc>
        <w:tc>
          <w:tcPr>
            <w:tcW w:w="3125" w:type="dxa"/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624698B1" w14:textId="2B42638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Schwefelwasserstoff in Luft</w:t>
            </w:r>
          </w:p>
        </w:tc>
        <w:tc>
          <w:tcPr>
            <w:tcW w:w="3694" w:type="dxa"/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495CAE51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50 ppm</w:t>
            </w:r>
          </w:p>
        </w:tc>
      </w:tr>
      <w:tr w:rsidR="005959C0" w14:paraId="0A849AA5" w14:textId="77777777" w:rsidTr="004302E3">
        <w:trPr>
          <w:trHeight w:val="261"/>
        </w:trPr>
        <w:tc>
          <w:tcPr>
            <w:tcW w:w="1119" w:type="dxa"/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042104C8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----</w:t>
            </w:r>
          </w:p>
        </w:tc>
        <w:tc>
          <w:tcPr>
            <w:tcW w:w="3125" w:type="dxa"/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01C11054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------------------</w:t>
            </w:r>
          </w:p>
        </w:tc>
        <w:tc>
          <w:tcPr>
            <w:tcW w:w="3694" w:type="dxa"/>
            <w:shd w:val="clear" w:color="auto" w:fill="E6E6E6"/>
            <w:tcMar>
              <w:top w:w="34" w:type="dxa"/>
              <w:left w:w="57" w:type="dxa"/>
              <w:bottom w:w="34" w:type="dxa"/>
              <w:right w:w="57" w:type="dxa"/>
            </w:tcMar>
            <w:vAlign w:val="bottom"/>
          </w:tcPr>
          <w:p w14:paraId="669C054F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-------------------------------------------</w:t>
            </w:r>
          </w:p>
        </w:tc>
      </w:tr>
    </w:tbl>
    <w:p w14:paraId="1C2D687C" w14:textId="77777777" w:rsidR="005959C0" w:rsidRDefault="005959C0" w:rsidP="005959C0">
      <w:pPr>
        <w:pStyle w:val="FliesstextInhalt"/>
        <w:jc w:val="left"/>
      </w:pPr>
    </w:p>
    <w:tbl>
      <w:tblPr>
        <w:tblW w:w="0" w:type="auto"/>
        <w:tblInd w:w="80" w:type="dxa"/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2085"/>
        <w:gridCol w:w="929"/>
        <w:gridCol w:w="384"/>
        <w:gridCol w:w="2424"/>
      </w:tblGrid>
      <w:tr w:rsidR="005959C0" w14:paraId="5C0383A8" w14:textId="77777777" w:rsidTr="004302E3">
        <w:trPr>
          <w:trHeight w:val="60"/>
        </w:trPr>
        <w:tc>
          <w:tcPr>
            <w:tcW w:w="7938" w:type="dxa"/>
            <w:gridSpan w:val="5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28" w:type="dxa"/>
              <w:left w:w="80" w:type="dxa"/>
              <w:bottom w:w="51" w:type="dxa"/>
              <w:right w:w="80" w:type="dxa"/>
            </w:tcMar>
            <w:vAlign w:val="bottom"/>
          </w:tcPr>
          <w:p w14:paraId="150E2DE6" w14:textId="2CF0EF7C" w:rsidR="005959C0" w:rsidRPr="00E83778" w:rsidRDefault="005959C0" w:rsidP="004302E3">
            <w:pPr>
              <w:pStyle w:val="TabellentextInhalt"/>
              <w:rPr>
                <w:rStyle w:val="Bold"/>
              </w:rPr>
            </w:pPr>
            <w:r w:rsidRPr="00E83778">
              <w:rPr>
                <w:rStyle w:val="Bold"/>
              </w:rPr>
              <w:t>Messstelle (Dieser Abschnitt muss für jede Messstelle ausgefüllt werden)</w:t>
            </w:r>
          </w:p>
        </w:tc>
      </w:tr>
      <w:tr w:rsidR="005959C0" w14:paraId="4D2E1C62" w14:textId="77777777" w:rsidTr="004302E3">
        <w:trPr>
          <w:trHeight w:val="192"/>
        </w:trPr>
        <w:tc>
          <w:tcPr>
            <w:tcW w:w="211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0DDE993A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Interne Kennzeichnung:</w:t>
            </w:r>
          </w:p>
        </w:tc>
        <w:tc>
          <w:tcPr>
            <w:tcW w:w="208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2FA90DB4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037F7EBF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Messbereich:</w:t>
            </w:r>
          </w:p>
        </w:tc>
      </w:tr>
      <w:tr w:rsidR="005959C0" w14:paraId="289F1078" w14:textId="77777777" w:rsidTr="004302E3">
        <w:trPr>
          <w:trHeight w:val="60"/>
        </w:trPr>
        <w:tc>
          <w:tcPr>
            <w:tcW w:w="2116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7D03C1E0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Transmitter-Typ:</w:t>
            </w:r>
          </w:p>
        </w:tc>
        <w:tc>
          <w:tcPr>
            <w:tcW w:w="2085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1431AC42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50AA1972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Seriennummer:</w:t>
            </w:r>
          </w:p>
        </w:tc>
      </w:tr>
      <w:tr w:rsidR="005959C0" w14:paraId="3DFD3AEE" w14:textId="77777777" w:rsidTr="004302E3">
        <w:trPr>
          <w:trHeight w:val="60"/>
        </w:trPr>
        <w:tc>
          <w:tcPr>
            <w:tcW w:w="211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79478E34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Transmitter</w:t>
            </w:r>
          </w:p>
        </w:tc>
        <w:tc>
          <w:tcPr>
            <w:tcW w:w="2085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</w:tcPr>
          <w:p w14:paraId="49274D16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Elektr. Anschlüsse:</w:t>
            </w:r>
            <w:r>
              <w:rPr>
                <w:rStyle w:val="LiteraturNr"/>
                <w:sz w:val="15"/>
                <w:szCs w:val="15"/>
              </w:rPr>
              <w:tab/>
            </w: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</w:t>
            </w:r>
            <w:proofErr w:type="gramStart"/>
            <w:r>
              <w:rPr>
                <w:rStyle w:val="LiteraturNr"/>
                <w:sz w:val="15"/>
                <w:szCs w:val="15"/>
              </w:rPr>
              <w:t>Ok</w:t>
            </w:r>
            <w:proofErr w:type="gramEnd"/>
            <w:r>
              <w:rPr>
                <w:rStyle w:val="LiteraturNr"/>
                <w:sz w:val="15"/>
                <w:szCs w:val="15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</w:tcPr>
          <w:p w14:paraId="03C529ED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 xml:space="preserve">Gehäuse: </w:t>
            </w:r>
            <w:r>
              <w:tab/>
            </w: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Ok</w:t>
            </w:r>
          </w:p>
        </w:tc>
        <w:tc>
          <w:tcPr>
            <w:tcW w:w="242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142" w:type="dxa"/>
              <w:bottom w:w="34" w:type="dxa"/>
              <w:right w:w="57" w:type="dxa"/>
            </w:tcMar>
          </w:tcPr>
          <w:p w14:paraId="3DE60FE9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Gaseinlass:</w:t>
            </w:r>
            <w:r>
              <w:tab/>
            </w: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Ok</w:t>
            </w:r>
          </w:p>
        </w:tc>
      </w:tr>
      <w:tr w:rsidR="005959C0" w14:paraId="6A2F687F" w14:textId="77777777" w:rsidTr="004302E3">
        <w:trPr>
          <w:trHeight w:val="60"/>
        </w:trPr>
        <w:tc>
          <w:tcPr>
            <w:tcW w:w="211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36CA9BC5" w14:textId="77777777" w:rsidR="005959C0" w:rsidRDefault="005959C0" w:rsidP="004302E3">
            <w:pPr>
              <w:pStyle w:val="TabellentextInhalt"/>
            </w:pPr>
            <w:proofErr w:type="spellStart"/>
            <w:r>
              <w:rPr>
                <w:rStyle w:val="LiteraturNr"/>
                <w:sz w:val="15"/>
                <w:szCs w:val="15"/>
              </w:rPr>
              <w:t>Probenahmesystem</w:t>
            </w:r>
            <w:proofErr w:type="spellEnd"/>
          </w:p>
        </w:tc>
        <w:tc>
          <w:tcPr>
            <w:tcW w:w="208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</w:tcPr>
          <w:p w14:paraId="15C6B035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 xml:space="preserve">Komponenten: </w:t>
            </w:r>
            <w:r>
              <w:tab/>
            </w: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Ok</w:t>
            </w:r>
          </w:p>
        </w:tc>
        <w:tc>
          <w:tcPr>
            <w:tcW w:w="131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</w:tcPr>
          <w:p w14:paraId="02629A5A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 xml:space="preserve">Dichtheit: </w:t>
            </w:r>
            <w:r>
              <w:tab/>
            </w: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</w:t>
            </w:r>
            <w:proofErr w:type="gramStart"/>
            <w:r>
              <w:rPr>
                <w:rStyle w:val="LiteraturNr"/>
                <w:sz w:val="15"/>
                <w:szCs w:val="15"/>
              </w:rPr>
              <w:t>Ok</w:t>
            </w:r>
            <w:proofErr w:type="gramEnd"/>
            <w:r>
              <w:rPr>
                <w:rStyle w:val="LiteraturNr"/>
                <w:sz w:val="15"/>
                <w:szCs w:val="15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142" w:type="dxa"/>
              <w:bottom w:w="34" w:type="dxa"/>
              <w:right w:w="57" w:type="dxa"/>
            </w:tcMar>
          </w:tcPr>
          <w:p w14:paraId="1BC831E9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Durchfluss:</w:t>
            </w:r>
            <w:r>
              <w:tab/>
            </w: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Ok</w:t>
            </w:r>
          </w:p>
        </w:tc>
      </w:tr>
      <w:tr w:rsidR="005959C0" w14:paraId="7E59908A" w14:textId="77777777" w:rsidTr="004302E3">
        <w:trPr>
          <w:trHeight w:val="60"/>
        </w:trPr>
        <w:tc>
          <w:tcPr>
            <w:tcW w:w="2116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37C8D177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rFonts w:ascii="DGUVMeta-Bold" w:hAnsi="DGUVMeta-Bold" w:cs="DGUVMeta-Bold"/>
                <w:b/>
                <w:bCs/>
                <w:sz w:val="15"/>
                <w:szCs w:val="15"/>
              </w:rPr>
              <w:t>Kalibrierung/Justierung</w:t>
            </w:r>
          </w:p>
        </w:tc>
        <w:tc>
          <w:tcPr>
            <w:tcW w:w="5822" w:type="dxa"/>
            <w:gridSpan w:val="4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2E188957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</w:tr>
      <w:tr w:rsidR="005959C0" w14:paraId="6B678503" w14:textId="77777777" w:rsidTr="004302E3">
        <w:trPr>
          <w:trHeight w:val="152"/>
        </w:trPr>
        <w:tc>
          <w:tcPr>
            <w:tcW w:w="211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4D0AF857" w14:textId="77777777" w:rsidR="005959C0" w:rsidRDefault="005959C0" w:rsidP="004302E3">
            <w:pPr>
              <w:pStyle w:val="TabellentextInhalt"/>
            </w:pPr>
            <w:proofErr w:type="spellStart"/>
            <w:r>
              <w:rPr>
                <w:rStyle w:val="LiteraturNr"/>
                <w:sz w:val="15"/>
                <w:szCs w:val="15"/>
              </w:rPr>
              <w:t>Nullgas</w:t>
            </w:r>
            <w:proofErr w:type="spellEnd"/>
            <w:r>
              <w:rPr>
                <w:rStyle w:val="LiteraturNr"/>
                <w:sz w:val="15"/>
                <w:szCs w:val="15"/>
              </w:rPr>
              <w:t xml:space="preserve">: </w:t>
            </w:r>
          </w:p>
        </w:tc>
        <w:tc>
          <w:tcPr>
            <w:tcW w:w="5822" w:type="dxa"/>
            <w:gridSpan w:val="4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38E60556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</w:tr>
      <w:tr w:rsidR="005959C0" w14:paraId="791504DB" w14:textId="77777777" w:rsidTr="004302E3">
        <w:trPr>
          <w:trHeight w:val="60"/>
        </w:trPr>
        <w:tc>
          <w:tcPr>
            <w:tcW w:w="211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7D66BCF2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 xml:space="preserve">Anzeige vor/nach Korrektur: </w:t>
            </w:r>
          </w:p>
        </w:tc>
        <w:tc>
          <w:tcPr>
            <w:tcW w:w="208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696B8FAA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5E73616B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0B6D3EF5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</w:tr>
      <w:tr w:rsidR="005959C0" w14:paraId="237FC844" w14:textId="77777777" w:rsidTr="004302E3">
        <w:trPr>
          <w:trHeight w:val="60"/>
        </w:trPr>
        <w:tc>
          <w:tcPr>
            <w:tcW w:w="211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36684D2E" w14:textId="77777777" w:rsidR="005959C0" w:rsidRDefault="005959C0" w:rsidP="004302E3">
            <w:pPr>
              <w:pStyle w:val="TabellentextInhalt"/>
            </w:pPr>
            <w:proofErr w:type="spellStart"/>
            <w:r>
              <w:rPr>
                <w:rStyle w:val="LiteraturNr"/>
                <w:sz w:val="15"/>
                <w:szCs w:val="15"/>
              </w:rPr>
              <w:t>Prüfgas</w:t>
            </w:r>
            <w:proofErr w:type="spellEnd"/>
            <w:r>
              <w:rPr>
                <w:rStyle w:val="LiteraturNr"/>
                <w:sz w:val="15"/>
                <w:szCs w:val="15"/>
              </w:rPr>
              <w:t>/Ersatzgas:</w:t>
            </w:r>
          </w:p>
        </w:tc>
        <w:tc>
          <w:tcPr>
            <w:tcW w:w="3014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5A65AEDB" w14:textId="1B3D34F8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Sollwert:</w:t>
            </w:r>
          </w:p>
        </w:tc>
        <w:tc>
          <w:tcPr>
            <w:tcW w:w="2808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09F1FCE6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</w:tr>
      <w:tr w:rsidR="005959C0" w14:paraId="6E98CDC8" w14:textId="77777777" w:rsidTr="004302E3">
        <w:trPr>
          <w:trHeight w:val="60"/>
        </w:trPr>
        <w:tc>
          <w:tcPr>
            <w:tcW w:w="211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7832A1D4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 xml:space="preserve">Anzeige vor/nach Korrektur: </w:t>
            </w:r>
          </w:p>
        </w:tc>
        <w:tc>
          <w:tcPr>
            <w:tcW w:w="208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49774D02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  <w:tc>
          <w:tcPr>
            <w:tcW w:w="92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00D21D79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17C152F9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</w:tr>
      <w:tr w:rsidR="005959C0" w14:paraId="68AA4716" w14:textId="77777777" w:rsidTr="004302E3">
        <w:trPr>
          <w:trHeight w:val="60"/>
        </w:trPr>
        <w:tc>
          <w:tcPr>
            <w:tcW w:w="211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771B6741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Ansprechzeit:</w:t>
            </w:r>
          </w:p>
        </w:tc>
        <w:tc>
          <w:tcPr>
            <w:tcW w:w="5822" w:type="dxa"/>
            <w:gridSpan w:val="4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715518EE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liegt innerhalb der Sensorspezifikation</w:t>
            </w:r>
          </w:p>
        </w:tc>
      </w:tr>
      <w:tr w:rsidR="005959C0" w14:paraId="10BACE31" w14:textId="77777777" w:rsidTr="004302E3">
        <w:trPr>
          <w:trHeight w:val="60"/>
        </w:trPr>
        <w:tc>
          <w:tcPr>
            <w:tcW w:w="211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67761518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Alarme/Störung</w:t>
            </w:r>
          </w:p>
        </w:tc>
        <w:tc>
          <w:tcPr>
            <w:tcW w:w="208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38142E75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Optisch/Akustisch:</w:t>
            </w:r>
            <w:r>
              <w:rPr>
                <w:rStyle w:val="LiteraturNr"/>
                <w:sz w:val="15"/>
                <w:szCs w:val="15"/>
              </w:rPr>
              <w:tab/>
            </w: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Ok</w:t>
            </w:r>
          </w:p>
        </w:tc>
        <w:tc>
          <w:tcPr>
            <w:tcW w:w="131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79471831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 xml:space="preserve">Relais: </w:t>
            </w:r>
            <w:r>
              <w:rPr>
                <w:rStyle w:val="LiteraturNr"/>
                <w:sz w:val="15"/>
                <w:szCs w:val="15"/>
              </w:rPr>
              <w:tab/>
            </w: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Ok</w:t>
            </w:r>
          </w:p>
        </w:tc>
        <w:tc>
          <w:tcPr>
            <w:tcW w:w="242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142" w:type="dxa"/>
              <w:bottom w:w="34" w:type="dxa"/>
              <w:right w:w="57" w:type="dxa"/>
            </w:tcMar>
            <w:vAlign w:val="bottom"/>
          </w:tcPr>
          <w:p w14:paraId="3777F9E6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Störung:</w:t>
            </w:r>
            <w:r>
              <w:rPr>
                <w:rStyle w:val="LiteraturNr"/>
                <w:sz w:val="15"/>
                <w:szCs w:val="15"/>
              </w:rPr>
              <w:tab/>
            </w: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Ok</w:t>
            </w:r>
          </w:p>
        </w:tc>
      </w:tr>
      <w:tr w:rsidR="005959C0" w14:paraId="2D1198A9" w14:textId="77777777" w:rsidTr="004302E3">
        <w:trPr>
          <w:trHeight w:val="60"/>
        </w:trPr>
        <w:tc>
          <w:tcPr>
            <w:tcW w:w="211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6984D4E9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Durchgeführte Maßnahmen:</w:t>
            </w:r>
          </w:p>
        </w:tc>
        <w:tc>
          <w:tcPr>
            <w:tcW w:w="5822" w:type="dxa"/>
            <w:gridSpan w:val="4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34" w:type="dxa"/>
              <w:right w:w="80" w:type="dxa"/>
            </w:tcMar>
            <w:vAlign w:val="bottom"/>
          </w:tcPr>
          <w:p w14:paraId="27E8E7CE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</w:tr>
      <w:tr w:rsidR="005959C0" w14:paraId="1E29882D" w14:textId="77777777" w:rsidTr="004302E3">
        <w:trPr>
          <w:trHeight w:val="60"/>
        </w:trPr>
        <w:tc>
          <w:tcPr>
            <w:tcW w:w="2116" w:type="dxa"/>
            <w:tcBorders>
              <w:top w:val="single" w:sz="4" w:space="0" w:color="FFFFFF"/>
              <w:left w:val="single" w:sz="6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57" w:type="dxa"/>
              <w:right w:w="80" w:type="dxa"/>
            </w:tcMar>
            <w:vAlign w:val="bottom"/>
          </w:tcPr>
          <w:p w14:paraId="171A6889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sz w:val="15"/>
                <w:szCs w:val="15"/>
              </w:rPr>
              <w:t>Notwendige Instandsetzung:</w:t>
            </w:r>
          </w:p>
        </w:tc>
        <w:tc>
          <w:tcPr>
            <w:tcW w:w="5822" w:type="dxa"/>
            <w:gridSpan w:val="4"/>
            <w:tcBorders>
              <w:top w:val="single" w:sz="4" w:space="0" w:color="FFFFFF"/>
              <w:left w:val="single" w:sz="6" w:space="0" w:color="FFFFFF"/>
              <w:right w:val="single" w:sz="6" w:space="0" w:color="FFFFFF"/>
            </w:tcBorders>
            <w:shd w:val="clear" w:color="auto" w:fill="E6E6E6"/>
            <w:tcMar>
              <w:top w:w="34" w:type="dxa"/>
              <w:left w:w="80" w:type="dxa"/>
              <w:bottom w:w="57" w:type="dxa"/>
              <w:right w:w="80" w:type="dxa"/>
            </w:tcMar>
            <w:vAlign w:val="bottom"/>
          </w:tcPr>
          <w:p w14:paraId="6B28FAC7" w14:textId="77777777" w:rsidR="005959C0" w:rsidRDefault="005959C0" w:rsidP="004302E3">
            <w:pPr>
              <w:pStyle w:val="TabellentextInhalt"/>
              <w:rPr>
                <w:rFonts w:ascii="DGUVMeta-Bold" w:hAnsi="DGUVMeta-Bold" w:cs="Times New Roman"/>
                <w:color w:val="auto"/>
              </w:rPr>
            </w:pPr>
          </w:p>
        </w:tc>
      </w:tr>
    </w:tbl>
    <w:p w14:paraId="3A59DEC5" w14:textId="77777777" w:rsidR="005959C0" w:rsidRDefault="005959C0" w:rsidP="005959C0">
      <w:pPr>
        <w:pStyle w:val="FliesstextInhalt"/>
        <w:jc w:val="left"/>
      </w:pPr>
    </w:p>
    <w:tbl>
      <w:tblPr>
        <w:tblW w:w="0" w:type="auto"/>
        <w:tblInd w:w="80" w:type="dxa"/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5959C0" w14:paraId="0DC5A754" w14:textId="77777777" w:rsidTr="004302E3">
        <w:trPr>
          <w:trHeight w:val="60"/>
        </w:trPr>
        <w:tc>
          <w:tcPr>
            <w:tcW w:w="7938" w:type="dxa"/>
            <w:shd w:val="clear" w:color="auto" w:fill="E6E6E6"/>
            <w:tcMar>
              <w:top w:w="28" w:type="dxa"/>
              <w:left w:w="80" w:type="dxa"/>
              <w:bottom w:w="51" w:type="dxa"/>
              <w:right w:w="80" w:type="dxa"/>
            </w:tcMar>
            <w:vAlign w:val="bottom"/>
          </w:tcPr>
          <w:p w14:paraId="24C3FCCA" w14:textId="77777777" w:rsidR="005959C0" w:rsidRPr="005817F2" w:rsidRDefault="005959C0" w:rsidP="004302E3">
            <w:pPr>
              <w:pStyle w:val="TabellentextInhalt"/>
              <w:rPr>
                <w:rStyle w:val="Bold"/>
              </w:rPr>
            </w:pPr>
            <w:r w:rsidRPr="005817F2">
              <w:rPr>
                <w:rStyle w:val="Bold"/>
              </w:rPr>
              <w:t>Beurteilung</w:t>
            </w:r>
          </w:p>
        </w:tc>
      </w:tr>
      <w:tr w:rsidR="005959C0" w14:paraId="699027EA" w14:textId="77777777" w:rsidTr="004302E3">
        <w:trPr>
          <w:trHeight w:val="265"/>
        </w:trPr>
        <w:tc>
          <w:tcPr>
            <w:tcW w:w="7938" w:type="dxa"/>
            <w:shd w:val="clear" w:color="auto" w:fill="E6E6E6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72B1021A" w14:textId="77777777" w:rsidR="005959C0" w:rsidRDefault="005959C0" w:rsidP="004302E3">
            <w:pPr>
              <w:pStyle w:val="TabellentextInhalt"/>
              <w:rPr>
                <w:rStyle w:val="LiteraturNr"/>
                <w:sz w:val="15"/>
                <w:szCs w:val="15"/>
              </w:rPr>
            </w:pP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Die Gaswarneinrichtung befindet sich im einwandfreien Zustand.</w:t>
            </w:r>
          </w:p>
          <w:p w14:paraId="0BAA8F51" w14:textId="77777777" w:rsidR="005959C0" w:rsidRDefault="005959C0" w:rsidP="004302E3">
            <w:pPr>
              <w:pStyle w:val="TabellentextInhalt"/>
              <w:rPr>
                <w:rStyle w:val="LiteraturNr"/>
                <w:sz w:val="15"/>
                <w:szCs w:val="15"/>
              </w:rPr>
            </w:pP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</w:t>
            </w:r>
            <w:r>
              <w:rPr>
                <w:rStyle w:val="LiteraturNr"/>
                <w:spacing w:val="-1"/>
                <w:sz w:val="15"/>
                <w:szCs w:val="15"/>
              </w:rPr>
              <w:t>Die Einrichtung kann die Sicherheitsfunktion übernehmen. Es sind aber noch Arbeiten durchzuführen.</w:t>
            </w:r>
          </w:p>
          <w:p w14:paraId="2948D13F" w14:textId="77777777" w:rsidR="005959C0" w:rsidRDefault="005959C0" w:rsidP="004302E3">
            <w:pPr>
              <w:pStyle w:val="TabellentextInhalt"/>
            </w:pPr>
            <w:r>
              <w:rPr>
                <w:rStyle w:val="LiteraturNr"/>
                <w:rFonts w:ascii="Wingdings2" w:hAnsi="Wingdings2" w:cs="Wingdings2"/>
                <w:sz w:val="15"/>
                <w:szCs w:val="15"/>
              </w:rPr>
              <w:t></w:t>
            </w:r>
            <w:r>
              <w:rPr>
                <w:rStyle w:val="LiteraturNr"/>
                <w:sz w:val="15"/>
                <w:szCs w:val="15"/>
              </w:rPr>
              <w:t xml:space="preserve"> An der </w:t>
            </w:r>
            <w:r>
              <w:rPr>
                <w:rStyle w:val="LiteraturNr"/>
                <w:spacing w:val="-1"/>
                <w:sz w:val="15"/>
                <w:szCs w:val="15"/>
              </w:rPr>
              <w:t>Einrichtung</w:t>
            </w:r>
            <w:r>
              <w:rPr>
                <w:rStyle w:val="LiteraturNr"/>
                <w:sz w:val="15"/>
                <w:szCs w:val="15"/>
              </w:rPr>
              <w:t xml:space="preserve"> sind Instandsetzungen durchzuführen:</w:t>
            </w:r>
          </w:p>
        </w:tc>
      </w:tr>
      <w:tr w:rsidR="005959C0" w14:paraId="02F158FD" w14:textId="77777777" w:rsidTr="004302E3">
        <w:trPr>
          <w:trHeight w:hRule="exact" w:val="113"/>
        </w:trPr>
        <w:tc>
          <w:tcPr>
            <w:tcW w:w="7938" w:type="dxa"/>
            <w:shd w:val="clear" w:color="auto" w:fill="E6E6E6"/>
            <w:tcMar>
              <w:top w:w="28" w:type="dxa"/>
              <w:left w:w="80" w:type="dxa"/>
              <w:bottom w:w="51" w:type="dxa"/>
              <w:right w:w="80" w:type="dxa"/>
            </w:tcMar>
          </w:tcPr>
          <w:p w14:paraId="5A582787" w14:textId="77777777" w:rsidR="005959C0" w:rsidRDefault="005959C0" w:rsidP="004302E3">
            <w:pPr>
              <w:pStyle w:val="KeinAbsatzformat"/>
              <w:spacing w:line="240" w:lineRule="auto"/>
              <w:textAlignment w:val="auto"/>
              <w:rPr>
                <w:rFonts w:ascii="DGUVMeta-Bold" w:hAnsi="DGUVMeta-Bold" w:cs="Times New Roman"/>
                <w:color w:val="auto"/>
              </w:rPr>
            </w:pPr>
          </w:p>
        </w:tc>
      </w:tr>
      <w:tr w:rsidR="005959C0" w14:paraId="232C20B2" w14:textId="77777777" w:rsidTr="004302E3">
        <w:trPr>
          <w:trHeight w:val="206"/>
        </w:trPr>
        <w:tc>
          <w:tcPr>
            <w:tcW w:w="7938" w:type="dxa"/>
            <w:shd w:val="clear" w:color="auto" w:fill="E6E6E6"/>
            <w:tcMar>
              <w:top w:w="28" w:type="dxa"/>
              <w:left w:w="80" w:type="dxa"/>
              <w:bottom w:w="51" w:type="dxa"/>
              <w:right w:w="80" w:type="dxa"/>
            </w:tcMar>
          </w:tcPr>
          <w:p w14:paraId="7FEF8772" w14:textId="77777777" w:rsidR="005959C0" w:rsidRPr="005817F2" w:rsidRDefault="005959C0" w:rsidP="004302E3">
            <w:pPr>
              <w:pStyle w:val="BildunterschriftInhalt"/>
              <w:tabs>
                <w:tab w:val="clear" w:pos="283"/>
                <w:tab w:val="left" w:pos="2835"/>
                <w:tab w:val="right" w:pos="9072"/>
              </w:tabs>
              <w:rPr>
                <w:rStyle w:val="Bold"/>
              </w:rPr>
            </w:pPr>
            <w:r w:rsidRPr="005817F2">
              <w:rPr>
                <w:rStyle w:val="Bold"/>
              </w:rPr>
              <w:t>Ergebnisse/Bemerkungen</w:t>
            </w:r>
          </w:p>
        </w:tc>
      </w:tr>
      <w:tr w:rsidR="005959C0" w14:paraId="652C90FC" w14:textId="77777777" w:rsidTr="004302E3">
        <w:trPr>
          <w:trHeight w:val="516"/>
        </w:trPr>
        <w:tc>
          <w:tcPr>
            <w:tcW w:w="7938" w:type="dxa"/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EEF1604" w14:textId="77777777" w:rsidR="005959C0" w:rsidRDefault="005959C0" w:rsidP="004302E3">
            <w:pPr>
              <w:pStyle w:val="KeinAbsatzformat"/>
              <w:spacing w:line="240" w:lineRule="auto"/>
              <w:textAlignment w:val="auto"/>
              <w:rPr>
                <w:rFonts w:ascii="DGUVMeta-Bold" w:hAnsi="DGUVMeta-Bold" w:cs="Times New Roman"/>
                <w:color w:val="auto"/>
              </w:rPr>
            </w:pPr>
          </w:p>
        </w:tc>
      </w:tr>
    </w:tbl>
    <w:p w14:paraId="79C3055C" w14:textId="77777777" w:rsidR="005959C0" w:rsidRDefault="005959C0" w:rsidP="005959C0">
      <w:pPr>
        <w:pStyle w:val="FliesstextInhalt"/>
        <w:jc w:val="left"/>
      </w:pPr>
    </w:p>
    <w:p w14:paraId="49B19741" w14:textId="77777777" w:rsidR="00F44348" w:rsidRPr="00F44348" w:rsidRDefault="00F44348" w:rsidP="00F44348"/>
    <w:sectPr w:rsidR="00F44348" w:rsidRPr="00F44348" w:rsidSect="000B6E36">
      <w:pgSz w:w="11906" w:h="16838"/>
      <w:pgMar w:top="1588" w:right="680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GUVMet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GUVMeta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2">
    <w:altName w:val="Wingdings 2"/>
    <w:panose1 w:val="00000000000000000000"/>
    <w:charset w:val="02"/>
    <w:family w:val="auto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1A3"/>
    <w:multiLevelType w:val="multilevel"/>
    <w:tmpl w:val="403ED750"/>
    <w:lvl w:ilvl="0">
      <w:start w:val="1"/>
      <w:numFmt w:val="decimal"/>
      <w:pStyle w:val="Aufzhlung1-2-3mitEinrckunga-b-c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%3-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9A3FCF"/>
    <w:multiLevelType w:val="hybridMultilevel"/>
    <w:tmpl w:val="3BD8334A"/>
    <w:lvl w:ilvl="0" w:tplc="F1666CC2">
      <w:start w:val="1"/>
      <w:numFmt w:val="lowerLetter"/>
      <w:pStyle w:val="Aufzhlunga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85C8A"/>
    <w:multiLevelType w:val="multilevel"/>
    <w:tmpl w:val="47C6E614"/>
    <w:lvl w:ilvl="0">
      <w:start w:val="1"/>
      <w:numFmt w:val="bullet"/>
      <w:pStyle w:val="AufzhlungTypographisch"/>
      <w:lvlText w:val="●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000000" w:themeColor="text1"/>
        <w:sz w:val="22"/>
        <w:u w:color="000000" w:themeColor="text1"/>
      </w:rPr>
    </w:lvl>
    <w:lvl w:ilvl="1">
      <w:start w:val="1"/>
      <w:numFmt w:val="bullet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 w16cid:durableId="373577707">
    <w:abstractNumId w:val="0"/>
  </w:num>
  <w:num w:numId="2" w16cid:durableId="496068568">
    <w:abstractNumId w:val="1"/>
  </w:num>
  <w:num w:numId="3" w16cid:durableId="301741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C0"/>
    <w:rsid w:val="000B6E36"/>
    <w:rsid w:val="001A5152"/>
    <w:rsid w:val="002447D1"/>
    <w:rsid w:val="002D325F"/>
    <w:rsid w:val="003508F7"/>
    <w:rsid w:val="005959C0"/>
    <w:rsid w:val="00710EEB"/>
    <w:rsid w:val="007D4CF7"/>
    <w:rsid w:val="00C412FB"/>
    <w:rsid w:val="00E803BA"/>
    <w:rsid w:val="00F24C3F"/>
    <w:rsid w:val="00F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D0322"/>
  <w15:chartTrackingRefBased/>
  <w15:docId w15:val="{71F6D8D2-3B02-475A-8BB7-A473F9C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9C0"/>
    <w:pPr>
      <w:spacing w:after="320" w:line="360" w:lineRule="exact"/>
      <w:jc w:val="both"/>
    </w:pPr>
    <w:rPr>
      <w:rFonts w:eastAsia="MS Mincho" w:cs="Arial"/>
      <w:sz w:val="18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08F7"/>
    <w:pPr>
      <w:keepNext/>
      <w:keepLines/>
      <w:spacing w:before="240" w:after="0" w:line="240" w:lineRule="auto"/>
      <w:jc w:val="left"/>
      <w:outlineLvl w:val="0"/>
    </w:pPr>
    <w:rPr>
      <w:rFonts w:eastAsiaTheme="majorEastAsia" w:cstheme="majorBidi"/>
      <w:b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508F7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508F7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b/>
      <w:sz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44348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08F7"/>
    <w:rPr>
      <w:rFonts w:eastAsiaTheme="majorEastAsia" w:cstheme="majorBidi"/>
      <w:b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08F7"/>
    <w:rPr>
      <w:rFonts w:eastAsiaTheme="majorEastAsia" w:cstheme="majorBidi"/>
      <w:b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08F7"/>
    <w:rPr>
      <w:rFonts w:eastAsiaTheme="majorEastAsia" w:cstheme="majorBidi"/>
      <w:b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43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leCDBlauBlau">
    <w:name w:val="Tabelle CD BlauBlau"/>
    <w:basedOn w:val="NormaleTabelle"/>
    <w:uiPriority w:val="99"/>
    <w:rsid w:val="003508F7"/>
    <w:pPr>
      <w:spacing w:after="100" w:afterAutospacing="1"/>
    </w:pPr>
    <w:rPr>
      <w:rFonts w:eastAsiaTheme="minorEastAsia"/>
      <w:sz w:val="18"/>
    </w:rPr>
    <w:tblPr>
      <w:tblBorders>
        <w:bottom w:val="single" w:sz="4" w:space="0" w:color="004994"/>
        <w:insideH w:val="single" w:sz="4" w:space="0" w:color="C6C6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Arial" w:hAnsi="Arial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994"/>
        <w:vAlign w:val="center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004994"/>
          <w:right w:val="single" w:sz="4" w:space="0" w:color="C6C6C6"/>
          <w:insideH w:val="nil"/>
          <w:insideV w:val="nil"/>
          <w:tl2br w:val="nil"/>
          <w:tr2bl w:val="nil"/>
        </w:tcBorders>
        <w:shd w:val="clear" w:color="auto" w:fill="D4EDFC"/>
      </w:tcPr>
    </w:tblStylePr>
  </w:style>
  <w:style w:type="paragraph" w:customStyle="1" w:styleId="Aufzhlung1-2-3mitEinrckunga-b-c">
    <w:name w:val="Aufzählung 1 - 2 - 3 mit Einrückung a - b - c"/>
    <w:basedOn w:val="Standard"/>
    <w:qFormat/>
    <w:rsid w:val="003508F7"/>
    <w:pPr>
      <w:numPr>
        <w:numId w:val="1"/>
      </w:numPr>
      <w:spacing w:after="240" w:line="276" w:lineRule="auto"/>
      <w:jc w:val="left"/>
    </w:pPr>
    <w:rPr>
      <w:rFonts w:eastAsia="Times New Roman"/>
      <w:sz w:val="22"/>
      <w:szCs w:val="20"/>
      <w:lang w:eastAsia="de-DE"/>
    </w:rPr>
  </w:style>
  <w:style w:type="paragraph" w:customStyle="1" w:styleId="Aufzhlunga">
    <w:name w:val="Aufzählung a"/>
    <w:aliases w:val="b,c"/>
    <w:basedOn w:val="Standard"/>
    <w:qFormat/>
    <w:rsid w:val="003508F7"/>
    <w:pPr>
      <w:numPr>
        <w:numId w:val="2"/>
      </w:numPr>
      <w:suppressAutoHyphens/>
      <w:spacing w:after="240" w:line="276" w:lineRule="auto"/>
      <w:jc w:val="left"/>
      <w:textboxTightWrap w:val="firstAndLastLine"/>
    </w:pPr>
    <w:rPr>
      <w:rFonts w:eastAsia="Times New Roman"/>
      <w:color w:val="000000" w:themeColor="text1"/>
      <w:sz w:val="22"/>
      <w:szCs w:val="20"/>
      <w:lang w:eastAsia="de-DE"/>
    </w:rPr>
  </w:style>
  <w:style w:type="paragraph" w:customStyle="1" w:styleId="TextmitAbsatz">
    <w:name w:val="Text mit Absatz"/>
    <w:basedOn w:val="Standard"/>
    <w:qFormat/>
    <w:rsid w:val="003508F7"/>
    <w:pPr>
      <w:spacing w:after="240" w:line="276" w:lineRule="auto"/>
      <w:jc w:val="left"/>
    </w:pPr>
    <w:rPr>
      <w:rFonts w:eastAsia="Times New Roman"/>
      <w:sz w:val="22"/>
      <w:szCs w:val="20"/>
      <w:lang w:eastAsia="de-DE"/>
    </w:rPr>
  </w:style>
  <w:style w:type="paragraph" w:customStyle="1" w:styleId="TextohneAbsatz">
    <w:name w:val="Text ohne Absatz"/>
    <w:basedOn w:val="Standard"/>
    <w:qFormat/>
    <w:rsid w:val="003508F7"/>
    <w:pPr>
      <w:spacing w:after="0" w:line="276" w:lineRule="auto"/>
      <w:jc w:val="left"/>
    </w:pPr>
    <w:rPr>
      <w:rFonts w:eastAsia="Times New Roman"/>
      <w:sz w:val="22"/>
      <w:szCs w:val="20"/>
      <w:lang w:eastAsia="de-DE"/>
    </w:rPr>
  </w:style>
  <w:style w:type="paragraph" w:customStyle="1" w:styleId="AufzhlungTypographisch">
    <w:name w:val="Aufzählung Typographisch"/>
    <w:basedOn w:val="Standard"/>
    <w:uiPriority w:val="12"/>
    <w:qFormat/>
    <w:rsid w:val="003508F7"/>
    <w:pPr>
      <w:numPr>
        <w:numId w:val="3"/>
      </w:numPr>
      <w:tabs>
        <w:tab w:val="left" w:pos="567"/>
      </w:tabs>
      <w:spacing w:after="240" w:line="240" w:lineRule="exact"/>
      <w:jc w:val="left"/>
    </w:pPr>
    <w:rPr>
      <w:rFonts w:eastAsia="Times New Roman"/>
      <w:color w:val="000000" w:themeColor="text1"/>
      <w:sz w:val="22"/>
      <w:szCs w:val="20"/>
      <w:lang w:eastAsia="de-DE"/>
    </w:rPr>
  </w:style>
  <w:style w:type="paragraph" w:customStyle="1" w:styleId="KeinAbsatzformat">
    <w:name w:val="[Kein Absatzformat]"/>
    <w:rsid w:val="005959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eastAsia="MS Mincho" w:hAnsi="Times-Italic" w:cs="Times-Italic"/>
      <w:color w:val="000000"/>
      <w:sz w:val="24"/>
      <w:szCs w:val="24"/>
      <w:lang w:eastAsia="de-DE"/>
    </w:rPr>
  </w:style>
  <w:style w:type="paragraph" w:customStyle="1" w:styleId="HeadlineInhalt">
    <w:name w:val="Headline (Inhalt)"/>
    <w:basedOn w:val="KeinAbsatzformat"/>
    <w:next w:val="FliesstextInhalt"/>
    <w:uiPriority w:val="99"/>
    <w:rsid w:val="005959C0"/>
    <w:pPr>
      <w:pageBreakBefore/>
      <w:tabs>
        <w:tab w:val="left" w:pos="567"/>
        <w:tab w:val="right" w:pos="935"/>
        <w:tab w:val="left" w:pos="1162"/>
      </w:tabs>
      <w:spacing w:after="227" w:line="440" w:lineRule="atLeast"/>
    </w:pPr>
    <w:rPr>
      <w:rFonts w:ascii="Calibri" w:hAnsi="Calibri" w:cs="DGUVMeta-Bold"/>
      <w:b/>
      <w:bCs/>
      <w:color w:val="000000" w:themeColor="text1"/>
      <w:sz w:val="36"/>
      <w:szCs w:val="36"/>
    </w:rPr>
  </w:style>
  <w:style w:type="paragraph" w:customStyle="1" w:styleId="FliesstextInhalt">
    <w:name w:val="Fliesstext (Inhalt)"/>
    <w:basedOn w:val="Standard"/>
    <w:uiPriority w:val="99"/>
    <w:rsid w:val="005959C0"/>
    <w:pPr>
      <w:tabs>
        <w:tab w:val="left" w:pos="283"/>
      </w:tabs>
      <w:autoSpaceDE w:val="0"/>
      <w:autoSpaceDN w:val="0"/>
      <w:adjustRightInd w:val="0"/>
      <w:spacing w:after="0" w:line="241" w:lineRule="atLeast"/>
      <w:textAlignment w:val="center"/>
    </w:pPr>
    <w:rPr>
      <w:rFonts w:cs="DGUVMeta-Normal"/>
      <w:color w:val="000000"/>
      <w:szCs w:val="18"/>
      <w:lang w:eastAsia="de-DE"/>
    </w:rPr>
  </w:style>
  <w:style w:type="paragraph" w:customStyle="1" w:styleId="BildunterschriftInhalt">
    <w:name w:val="Bildunterschrift (Inhalt)"/>
    <w:basedOn w:val="KeinAbsatzformat"/>
    <w:uiPriority w:val="99"/>
    <w:rsid w:val="005959C0"/>
    <w:pPr>
      <w:tabs>
        <w:tab w:val="left" w:pos="283"/>
      </w:tabs>
      <w:spacing w:line="200" w:lineRule="atLeast"/>
    </w:pPr>
    <w:rPr>
      <w:rFonts w:ascii="DGUVMeta-Normal" w:hAnsi="DGUVMeta-Normal" w:cs="DGUVMeta-Normal"/>
      <w:color w:val="575756"/>
      <w:sz w:val="16"/>
      <w:szCs w:val="16"/>
    </w:rPr>
  </w:style>
  <w:style w:type="paragraph" w:customStyle="1" w:styleId="Fliesstext02Inhalt">
    <w:name w:val="Fliesstext (02_Inhalt)"/>
    <w:basedOn w:val="Standard"/>
    <w:uiPriority w:val="99"/>
    <w:rsid w:val="005959C0"/>
    <w:pPr>
      <w:widowControl w:val="0"/>
      <w:tabs>
        <w:tab w:val="left" w:pos="283"/>
      </w:tabs>
      <w:autoSpaceDE w:val="0"/>
      <w:autoSpaceDN w:val="0"/>
      <w:adjustRightInd w:val="0"/>
      <w:spacing w:after="0" w:line="241" w:lineRule="atLeast"/>
      <w:jc w:val="left"/>
      <w:textAlignment w:val="center"/>
    </w:pPr>
    <w:rPr>
      <w:rFonts w:cs="DGUVMeta-Normal"/>
      <w:color w:val="000000"/>
      <w:szCs w:val="18"/>
      <w:lang w:eastAsia="de-DE"/>
    </w:rPr>
  </w:style>
  <w:style w:type="paragraph" w:customStyle="1" w:styleId="TabellentextInhalt">
    <w:name w:val="Tabellentext (Inhalt)"/>
    <w:basedOn w:val="KeinAbsatzformat"/>
    <w:uiPriority w:val="99"/>
    <w:rsid w:val="005959C0"/>
    <w:pPr>
      <w:spacing w:line="190" w:lineRule="atLeast"/>
    </w:pPr>
    <w:rPr>
      <w:rFonts w:ascii="Arial" w:hAnsi="Arial" w:cs="DGUVMeta-Normal"/>
      <w:sz w:val="16"/>
      <w:szCs w:val="16"/>
    </w:rPr>
  </w:style>
  <w:style w:type="character" w:customStyle="1" w:styleId="Bold">
    <w:name w:val="Bold"/>
    <w:uiPriority w:val="99"/>
    <w:rsid w:val="005959C0"/>
    <w:rPr>
      <w:rFonts w:ascii="Arial" w:hAnsi="Arial" w:cs="DGUVMeta-Bold"/>
      <w:b/>
      <w:bCs/>
    </w:rPr>
  </w:style>
  <w:style w:type="character" w:customStyle="1" w:styleId="LiteraturNr">
    <w:name w:val="Literatur Nr."/>
    <w:uiPriority w:val="99"/>
    <w:rsid w:val="005959C0"/>
    <w:rPr>
      <w:rFonts w:ascii="Arial" w:hAnsi="Arial" w:cs="DGUVMeta-Norm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1331</Characters>
  <Application>Microsoft Office Word</Application>
  <DocSecurity>4</DocSecurity>
  <Lines>11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Poga, Björn</dc:creator>
  <cp:keywords/>
  <dc:description/>
  <cp:lastModifiedBy>Bähr, Claudia</cp:lastModifiedBy>
  <cp:revision>2</cp:revision>
  <dcterms:created xsi:type="dcterms:W3CDTF">2024-04-18T09:17:00Z</dcterms:created>
  <dcterms:modified xsi:type="dcterms:W3CDTF">2024-04-18T09:17:00Z</dcterms:modified>
</cp:coreProperties>
</file>